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E2159" w14:textId="77777777" w:rsidR="00171B08" w:rsidRPr="00212B0C" w:rsidRDefault="00171B08" w:rsidP="002006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B858E2" w14:textId="6FADFE63" w:rsidR="00212B0C" w:rsidRPr="00C81F70" w:rsidRDefault="00212B0C" w:rsidP="00212B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1F70">
        <w:rPr>
          <w:rFonts w:ascii="Times New Roman" w:hAnsi="Times New Roman" w:cs="Times New Roman"/>
          <w:b/>
          <w:bCs/>
          <w:sz w:val="28"/>
          <w:szCs w:val="28"/>
        </w:rPr>
        <w:t>DECRETO Nº 00</w:t>
      </w:r>
      <w:r w:rsidR="003401A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81F70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941EC2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888E4B1" w14:textId="77777777" w:rsidR="00171B08" w:rsidRPr="00C81F70" w:rsidRDefault="00171B08" w:rsidP="0020065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760C9DB" w14:textId="324C9527" w:rsidR="003401A0" w:rsidRDefault="003401A0" w:rsidP="003401A0">
      <w:pPr>
        <w:ind w:left="3828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401A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Dispõe sobre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novo horário de expediente nos órgãos da administração pública municipal e dá outras providências.</w:t>
      </w:r>
    </w:p>
    <w:p w14:paraId="08434A74" w14:textId="77777777" w:rsidR="003401A0" w:rsidRDefault="003401A0" w:rsidP="003401A0">
      <w:pPr>
        <w:ind w:left="3828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3A0DCA3" w14:textId="5CE9D89C" w:rsidR="00C81F70" w:rsidRDefault="00C81F70" w:rsidP="00EE4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Pr="00C81F70">
        <w:rPr>
          <w:rFonts w:ascii="Times New Roman" w:hAnsi="Times New Roman" w:cs="Times New Roman"/>
          <w:b/>
          <w:bCs/>
          <w:caps/>
          <w:sz w:val="24"/>
          <w:szCs w:val="24"/>
        </w:rPr>
        <w:t>O prefeito municipal de olímpio noronha</w:t>
      </w:r>
      <w:r w:rsidRPr="00C81F70">
        <w:rPr>
          <w:rFonts w:ascii="Times New Roman" w:hAnsi="Times New Roman" w:cs="Times New Roman"/>
          <w:caps/>
          <w:sz w:val="24"/>
          <w:szCs w:val="24"/>
        </w:rPr>
        <w:t xml:space="preserve">, </w:t>
      </w:r>
      <w:r w:rsidRPr="00C81F70">
        <w:rPr>
          <w:rFonts w:ascii="Times New Roman" w:hAnsi="Times New Roman" w:cs="Times New Roman"/>
          <w:sz w:val="24"/>
          <w:szCs w:val="24"/>
        </w:rPr>
        <w:t>no uso de suas atribuições legais e na forma do Artigo 90, Inciso VII da Lei Orgânica Municipal;</w:t>
      </w:r>
    </w:p>
    <w:p w14:paraId="517E636E" w14:textId="77777777" w:rsidR="00C81F70" w:rsidRDefault="00C81F70" w:rsidP="00EE4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423F24" w14:textId="30EF0F5A" w:rsidR="001C32B4" w:rsidRDefault="00C81F70" w:rsidP="003401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1F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1A0">
        <w:rPr>
          <w:rFonts w:ascii="Times New Roman" w:hAnsi="Times New Roman" w:cs="Times New Roman"/>
          <w:sz w:val="24"/>
          <w:szCs w:val="24"/>
        </w:rPr>
        <w:t>o disposto no Artigo 10, Inciso XXIII da Lei Orgânica do Município de Olímpio Noronha</w:t>
      </w:r>
      <w:r w:rsidR="00EE483A">
        <w:rPr>
          <w:rFonts w:ascii="Times New Roman" w:hAnsi="Times New Roman" w:cs="Times New Roman"/>
          <w:sz w:val="24"/>
          <w:szCs w:val="24"/>
        </w:rPr>
        <w:t>;</w:t>
      </w:r>
    </w:p>
    <w:p w14:paraId="55BC90BC" w14:textId="77777777" w:rsidR="00EE483A" w:rsidRDefault="00EE483A" w:rsidP="00C81F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8D539F" w14:textId="5264E244" w:rsidR="00EE483A" w:rsidRPr="00EE483A" w:rsidRDefault="00EE483A" w:rsidP="00C81F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483A">
        <w:rPr>
          <w:rFonts w:ascii="Times New Roman" w:hAnsi="Times New Roman" w:cs="Times New Roman"/>
          <w:b/>
          <w:bCs/>
          <w:sz w:val="24"/>
          <w:szCs w:val="24"/>
        </w:rPr>
        <w:t>DECRETA:</w:t>
      </w:r>
    </w:p>
    <w:p w14:paraId="03F18F72" w14:textId="6518B1EC" w:rsidR="00C81F70" w:rsidRPr="00716175" w:rsidRDefault="00C81F70" w:rsidP="00C81F7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D8BB009" w14:textId="3E7FBACA" w:rsidR="00E24AAB" w:rsidRDefault="0020065A" w:rsidP="001F24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65A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="001F248D">
        <w:rPr>
          <w:rFonts w:ascii="Times New Roman" w:hAnsi="Times New Roman" w:cs="Times New Roman"/>
          <w:sz w:val="24"/>
          <w:szCs w:val="24"/>
        </w:rPr>
        <w:t>No</w:t>
      </w:r>
      <w:r w:rsidR="001F248D" w:rsidRPr="001F248D">
        <w:rPr>
          <w:rFonts w:ascii="Times New Roman" w:hAnsi="Times New Roman" w:cs="Times New Roman"/>
          <w:sz w:val="24"/>
          <w:szCs w:val="24"/>
        </w:rPr>
        <w:t xml:space="preserve"> âmbito do Poder Executivo Municipal</w:t>
      </w:r>
      <w:r w:rsidR="001F248D">
        <w:rPr>
          <w:rFonts w:ascii="Times New Roman" w:hAnsi="Times New Roman" w:cs="Times New Roman"/>
          <w:sz w:val="24"/>
          <w:szCs w:val="24"/>
        </w:rPr>
        <w:t>,</w:t>
      </w:r>
      <w:r w:rsidR="001F248D" w:rsidRPr="001F248D">
        <w:rPr>
          <w:rFonts w:ascii="Times New Roman" w:hAnsi="Times New Roman" w:cs="Times New Roman"/>
          <w:sz w:val="24"/>
          <w:szCs w:val="24"/>
        </w:rPr>
        <w:t xml:space="preserve"> o</w:t>
      </w:r>
      <w:r w:rsidR="001F248D">
        <w:rPr>
          <w:rFonts w:ascii="Times New Roman" w:hAnsi="Times New Roman" w:cs="Times New Roman"/>
          <w:sz w:val="24"/>
          <w:szCs w:val="24"/>
        </w:rPr>
        <w:t xml:space="preserve"> </w:t>
      </w:r>
      <w:r w:rsidR="001F248D" w:rsidRPr="001F248D">
        <w:rPr>
          <w:rFonts w:ascii="Times New Roman" w:hAnsi="Times New Roman" w:cs="Times New Roman"/>
          <w:sz w:val="24"/>
          <w:szCs w:val="24"/>
        </w:rPr>
        <w:t>horário de funcionamento d</w:t>
      </w:r>
      <w:r w:rsidR="00E24AAB">
        <w:rPr>
          <w:rFonts w:ascii="Times New Roman" w:hAnsi="Times New Roman" w:cs="Times New Roman"/>
          <w:sz w:val="24"/>
          <w:szCs w:val="24"/>
        </w:rPr>
        <w:t xml:space="preserve">e seus </w:t>
      </w:r>
      <w:r w:rsidR="001F248D" w:rsidRPr="001F248D">
        <w:rPr>
          <w:rFonts w:ascii="Times New Roman" w:hAnsi="Times New Roman" w:cs="Times New Roman"/>
          <w:sz w:val="24"/>
          <w:szCs w:val="24"/>
        </w:rPr>
        <w:t xml:space="preserve">órgãos </w:t>
      </w:r>
      <w:r w:rsidR="00E24AAB">
        <w:rPr>
          <w:rFonts w:ascii="Times New Roman" w:hAnsi="Times New Roman" w:cs="Times New Roman"/>
          <w:sz w:val="24"/>
          <w:szCs w:val="24"/>
        </w:rPr>
        <w:t xml:space="preserve">ou secretarias </w:t>
      </w:r>
      <w:r w:rsidR="000D1593">
        <w:rPr>
          <w:rFonts w:ascii="Times New Roman" w:hAnsi="Times New Roman" w:cs="Times New Roman"/>
          <w:sz w:val="24"/>
          <w:szCs w:val="24"/>
        </w:rPr>
        <w:t>dar-se-ão</w:t>
      </w:r>
      <w:r w:rsidR="00E24AAB">
        <w:rPr>
          <w:rFonts w:ascii="Times New Roman" w:hAnsi="Times New Roman" w:cs="Times New Roman"/>
          <w:sz w:val="24"/>
          <w:szCs w:val="24"/>
        </w:rPr>
        <w:t xml:space="preserve"> da seguinte forma:</w:t>
      </w:r>
    </w:p>
    <w:p w14:paraId="4950E7DB" w14:textId="75C2473C" w:rsidR="00E24AAB" w:rsidRDefault="00E24AAB" w:rsidP="001F24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AAB">
        <w:rPr>
          <w:rFonts w:ascii="Times New Roman" w:hAnsi="Times New Roman" w:cs="Times New Roman"/>
          <w:b/>
          <w:bCs/>
          <w:sz w:val="24"/>
          <w:szCs w:val="24"/>
        </w:rPr>
        <w:t>I –</w:t>
      </w:r>
      <w:r>
        <w:rPr>
          <w:rFonts w:ascii="Times New Roman" w:hAnsi="Times New Roman" w:cs="Times New Roman"/>
          <w:sz w:val="24"/>
          <w:szCs w:val="24"/>
        </w:rPr>
        <w:t xml:space="preserve"> Setores que funcionam na sede da Prefeitura: </w:t>
      </w:r>
      <w:r w:rsidR="001F248D" w:rsidRPr="001F248D">
        <w:rPr>
          <w:rFonts w:ascii="Times New Roman" w:hAnsi="Times New Roman" w:cs="Times New Roman"/>
          <w:sz w:val="24"/>
          <w:szCs w:val="24"/>
        </w:rPr>
        <w:t>das 0</w:t>
      </w:r>
      <w:r w:rsidR="001F248D">
        <w:rPr>
          <w:rFonts w:ascii="Times New Roman" w:hAnsi="Times New Roman" w:cs="Times New Roman"/>
          <w:sz w:val="24"/>
          <w:szCs w:val="24"/>
        </w:rPr>
        <w:t>8</w:t>
      </w:r>
      <w:r w:rsidR="001F248D" w:rsidRPr="001F248D">
        <w:rPr>
          <w:rFonts w:ascii="Times New Roman" w:hAnsi="Times New Roman" w:cs="Times New Roman"/>
          <w:sz w:val="24"/>
          <w:szCs w:val="24"/>
        </w:rPr>
        <w:t>h</w:t>
      </w:r>
      <w:r w:rsidR="001F248D">
        <w:rPr>
          <w:rFonts w:ascii="Times New Roman" w:hAnsi="Times New Roman" w:cs="Times New Roman"/>
          <w:sz w:val="24"/>
          <w:szCs w:val="24"/>
        </w:rPr>
        <w:t xml:space="preserve"> às 17h,</w:t>
      </w:r>
      <w:r w:rsidR="001F248D" w:rsidRPr="001F248D">
        <w:rPr>
          <w:rFonts w:ascii="Times New Roman" w:hAnsi="Times New Roman" w:cs="Times New Roman"/>
          <w:sz w:val="24"/>
          <w:szCs w:val="24"/>
        </w:rPr>
        <w:t xml:space="preserve"> de segunda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48D" w:rsidRPr="001F248D">
        <w:rPr>
          <w:rFonts w:ascii="Times New Roman" w:hAnsi="Times New Roman" w:cs="Times New Roman"/>
          <w:sz w:val="24"/>
          <w:szCs w:val="24"/>
        </w:rPr>
        <w:t>a sexta-feira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762F68" w14:textId="1B4502C3" w:rsidR="00E24AAB" w:rsidRDefault="00E24AAB" w:rsidP="001F24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AAB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51238">
        <w:rPr>
          <w:rFonts w:ascii="Times New Roman" w:hAnsi="Times New Roman" w:cs="Times New Roman"/>
          <w:sz w:val="24"/>
          <w:szCs w:val="24"/>
        </w:rPr>
        <w:t>Departamento</w:t>
      </w:r>
      <w:r>
        <w:rPr>
          <w:rFonts w:ascii="Times New Roman" w:hAnsi="Times New Roman" w:cs="Times New Roman"/>
          <w:sz w:val="24"/>
          <w:szCs w:val="24"/>
        </w:rPr>
        <w:t xml:space="preserve"> de Obras e Almoxarifado: das 07</w:t>
      </w:r>
      <w:r w:rsidR="000D159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às 16h, de segunda a sexta-feira;</w:t>
      </w:r>
    </w:p>
    <w:p w14:paraId="2ED7AE77" w14:textId="09C8134C" w:rsidR="00E24AAB" w:rsidRDefault="00E24AAB" w:rsidP="00E24AA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AAB">
        <w:rPr>
          <w:rFonts w:ascii="Times New Roman" w:hAnsi="Times New Roman" w:cs="Times New Roman"/>
          <w:b/>
          <w:bCs/>
          <w:sz w:val="24"/>
          <w:szCs w:val="24"/>
        </w:rPr>
        <w:t>III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238">
        <w:rPr>
          <w:rFonts w:ascii="Times New Roman" w:hAnsi="Times New Roman" w:cs="Times New Roman"/>
          <w:sz w:val="24"/>
          <w:szCs w:val="24"/>
        </w:rPr>
        <w:t>Departamento</w:t>
      </w:r>
      <w:r>
        <w:rPr>
          <w:rFonts w:ascii="Times New Roman" w:hAnsi="Times New Roman" w:cs="Times New Roman"/>
          <w:sz w:val="24"/>
          <w:szCs w:val="24"/>
        </w:rPr>
        <w:t xml:space="preserve"> de Assistência Social: das 0</w:t>
      </w:r>
      <w:r w:rsidR="0095123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às 1</w:t>
      </w:r>
      <w:r w:rsidR="0095123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h, de segunda a sexta-feira</w:t>
      </w:r>
      <w:r w:rsidR="00951238">
        <w:rPr>
          <w:rFonts w:ascii="Times New Roman" w:hAnsi="Times New Roman" w:cs="Times New Roman"/>
          <w:sz w:val="24"/>
          <w:szCs w:val="24"/>
        </w:rPr>
        <w:t>;</w:t>
      </w:r>
    </w:p>
    <w:p w14:paraId="6270BA16" w14:textId="464F6661" w:rsidR="00951238" w:rsidRDefault="00951238" w:rsidP="00E24AA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742">
        <w:rPr>
          <w:rFonts w:ascii="Times New Roman" w:hAnsi="Times New Roman" w:cs="Times New Roman"/>
          <w:b/>
          <w:bCs/>
          <w:sz w:val="24"/>
          <w:szCs w:val="24"/>
        </w:rPr>
        <w:t>IV –</w:t>
      </w:r>
      <w:r>
        <w:rPr>
          <w:rFonts w:ascii="Times New Roman" w:hAnsi="Times New Roman" w:cs="Times New Roman"/>
          <w:sz w:val="24"/>
          <w:szCs w:val="24"/>
        </w:rPr>
        <w:t xml:space="preserve"> Departamento de Saúde: </w:t>
      </w:r>
      <w:r w:rsidR="00013E85">
        <w:rPr>
          <w:rFonts w:ascii="Times New Roman" w:hAnsi="Times New Roman" w:cs="Times New Roman"/>
          <w:sz w:val="24"/>
          <w:szCs w:val="24"/>
        </w:rPr>
        <w:t>07h às 16 horas</w:t>
      </w:r>
      <w:r w:rsidR="003E7368">
        <w:rPr>
          <w:rFonts w:ascii="Times New Roman" w:hAnsi="Times New Roman" w:cs="Times New Roman"/>
          <w:sz w:val="24"/>
          <w:szCs w:val="24"/>
        </w:rPr>
        <w:t>, de segunda a sexta-feira</w:t>
      </w:r>
      <w:r w:rsidR="00013E85">
        <w:rPr>
          <w:rFonts w:ascii="Times New Roman" w:hAnsi="Times New Roman" w:cs="Times New Roman"/>
          <w:sz w:val="24"/>
          <w:szCs w:val="24"/>
        </w:rPr>
        <w:t>;</w:t>
      </w:r>
    </w:p>
    <w:p w14:paraId="11909E2B" w14:textId="409980F1" w:rsidR="00951238" w:rsidRDefault="00951238" w:rsidP="00E24AA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742">
        <w:rPr>
          <w:rFonts w:ascii="Times New Roman" w:hAnsi="Times New Roman" w:cs="Times New Roman"/>
          <w:b/>
          <w:bCs/>
          <w:sz w:val="24"/>
          <w:szCs w:val="24"/>
        </w:rPr>
        <w:t>V –</w:t>
      </w:r>
      <w:r>
        <w:rPr>
          <w:rFonts w:ascii="Times New Roman" w:hAnsi="Times New Roman" w:cs="Times New Roman"/>
          <w:sz w:val="24"/>
          <w:szCs w:val="24"/>
        </w:rPr>
        <w:t xml:space="preserve"> Departamento de Educação:</w:t>
      </w:r>
      <w:r w:rsidR="000D1593">
        <w:rPr>
          <w:rFonts w:ascii="Times New Roman" w:hAnsi="Times New Roman" w:cs="Times New Roman"/>
          <w:sz w:val="24"/>
          <w:szCs w:val="24"/>
        </w:rPr>
        <w:t xml:space="preserve"> das 07h às 16 horas</w:t>
      </w:r>
      <w:r w:rsidR="003E7368">
        <w:rPr>
          <w:rFonts w:ascii="Times New Roman" w:hAnsi="Times New Roman" w:cs="Times New Roman"/>
          <w:sz w:val="24"/>
          <w:szCs w:val="24"/>
        </w:rPr>
        <w:t xml:space="preserve"> de segunda a sexta-feira</w:t>
      </w:r>
      <w:r w:rsidR="00013E85">
        <w:rPr>
          <w:rFonts w:ascii="Times New Roman" w:hAnsi="Times New Roman" w:cs="Times New Roman"/>
          <w:sz w:val="24"/>
          <w:szCs w:val="24"/>
        </w:rPr>
        <w:t>;</w:t>
      </w:r>
    </w:p>
    <w:p w14:paraId="08144C4F" w14:textId="03E4549F" w:rsidR="001F248D" w:rsidRPr="001F248D" w:rsidRDefault="001F248D" w:rsidP="00FA15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742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F51742" w:rsidRPr="00F51742">
        <w:rPr>
          <w:rFonts w:ascii="Times New Roman" w:hAnsi="Times New Roman" w:cs="Times New Roman"/>
          <w:b/>
          <w:bCs/>
          <w:sz w:val="24"/>
          <w:szCs w:val="24"/>
        </w:rPr>
        <w:t>2º</w:t>
      </w:r>
      <w:r w:rsidRPr="001F248D">
        <w:rPr>
          <w:rFonts w:ascii="Times New Roman" w:hAnsi="Times New Roman" w:cs="Times New Roman"/>
          <w:sz w:val="24"/>
          <w:szCs w:val="24"/>
        </w:rPr>
        <w:t xml:space="preserve"> O</w:t>
      </w:r>
      <w:r w:rsidR="00F51742">
        <w:rPr>
          <w:rFonts w:ascii="Times New Roman" w:hAnsi="Times New Roman" w:cs="Times New Roman"/>
          <w:sz w:val="24"/>
          <w:szCs w:val="24"/>
        </w:rPr>
        <w:t>s horários estabelecidos nos incisos anteriores</w:t>
      </w:r>
      <w:r w:rsidRPr="001F248D">
        <w:rPr>
          <w:rFonts w:ascii="Times New Roman" w:hAnsi="Times New Roman" w:cs="Times New Roman"/>
          <w:sz w:val="24"/>
          <w:szCs w:val="24"/>
        </w:rPr>
        <w:t xml:space="preserve"> não se aplica</w:t>
      </w:r>
      <w:r w:rsidR="00F51742">
        <w:rPr>
          <w:rFonts w:ascii="Times New Roman" w:hAnsi="Times New Roman" w:cs="Times New Roman"/>
          <w:sz w:val="24"/>
          <w:szCs w:val="24"/>
        </w:rPr>
        <w:t>m</w:t>
      </w:r>
      <w:r w:rsidRPr="001F248D">
        <w:rPr>
          <w:rFonts w:ascii="Times New Roman" w:hAnsi="Times New Roman" w:cs="Times New Roman"/>
          <w:sz w:val="24"/>
          <w:szCs w:val="24"/>
        </w:rPr>
        <w:t xml:space="preserve"> aos</w:t>
      </w:r>
      <w:r w:rsidR="00F51742">
        <w:rPr>
          <w:rFonts w:ascii="Times New Roman" w:hAnsi="Times New Roman" w:cs="Times New Roman"/>
          <w:sz w:val="24"/>
          <w:szCs w:val="24"/>
        </w:rPr>
        <w:t xml:space="preserve"> </w:t>
      </w:r>
      <w:r w:rsidRPr="001F248D">
        <w:rPr>
          <w:rFonts w:ascii="Times New Roman" w:hAnsi="Times New Roman" w:cs="Times New Roman"/>
          <w:sz w:val="24"/>
          <w:szCs w:val="24"/>
        </w:rPr>
        <w:t>servidores públicos da administração municipal que exerçam suas funções em órgãos operacionais, educacionais e de saúde, bem como aos</w:t>
      </w:r>
      <w:r w:rsidR="005544BB">
        <w:rPr>
          <w:rFonts w:ascii="Times New Roman" w:hAnsi="Times New Roman" w:cs="Times New Roman"/>
          <w:sz w:val="24"/>
          <w:szCs w:val="24"/>
        </w:rPr>
        <w:t xml:space="preserve"> s</w:t>
      </w:r>
      <w:r w:rsidRPr="001F248D">
        <w:rPr>
          <w:rFonts w:ascii="Times New Roman" w:hAnsi="Times New Roman" w:cs="Times New Roman"/>
          <w:sz w:val="24"/>
          <w:szCs w:val="24"/>
        </w:rPr>
        <w:t>ervidores que, embora lotados nas respectivas secretarias, exerçam</w:t>
      </w:r>
      <w:r w:rsidR="000D1593">
        <w:rPr>
          <w:rFonts w:ascii="Times New Roman" w:hAnsi="Times New Roman" w:cs="Times New Roman"/>
          <w:sz w:val="24"/>
          <w:szCs w:val="24"/>
        </w:rPr>
        <w:t>,</w:t>
      </w:r>
      <w:r w:rsidR="005544BB">
        <w:rPr>
          <w:rFonts w:ascii="Times New Roman" w:hAnsi="Times New Roman" w:cs="Times New Roman"/>
          <w:sz w:val="24"/>
          <w:szCs w:val="24"/>
        </w:rPr>
        <w:t xml:space="preserve"> </w:t>
      </w:r>
      <w:r w:rsidRPr="001F248D">
        <w:rPr>
          <w:rFonts w:ascii="Times New Roman" w:hAnsi="Times New Roman" w:cs="Times New Roman"/>
          <w:sz w:val="24"/>
          <w:szCs w:val="24"/>
        </w:rPr>
        <w:t>dentre suas funções</w:t>
      </w:r>
      <w:r w:rsidR="000D1593">
        <w:rPr>
          <w:rFonts w:ascii="Times New Roman" w:hAnsi="Times New Roman" w:cs="Times New Roman"/>
          <w:sz w:val="24"/>
          <w:szCs w:val="24"/>
        </w:rPr>
        <w:t>,</w:t>
      </w:r>
      <w:r w:rsidRPr="001F248D">
        <w:rPr>
          <w:rFonts w:ascii="Times New Roman" w:hAnsi="Times New Roman" w:cs="Times New Roman"/>
          <w:sz w:val="24"/>
          <w:szCs w:val="24"/>
        </w:rPr>
        <w:t xml:space="preserve"> serviços de acompanhamento junto </w:t>
      </w:r>
      <w:r w:rsidRPr="001F248D">
        <w:rPr>
          <w:rFonts w:ascii="Times New Roman" w:hAnsi="Times New Roman" w:cs="Times New Roman"/>
          <w:sz w:val="24"/>
          <w:szCs w:val="24"/>
        </w:rPr>
        <w:lastRenderedPageBreak/>
        <w:t xml:space="preserve">aos expedientes de: </w:t>
      </w:r>
      <w:r w:rsidR="000D1593">
        <w:rPr>
          <w:rFonts w:ascii="Times New Roman" w:hAnsi="Times New Roman" w:cs="Times New Roman"/>
          <w:sz w:val="24"/>
          <w:szCs w:val="24"/>
        </w:rPr>
        <w:t>c</w:t>
      </w:r>
      <w:r w:rsidRPr="001F248D">
        <w:rPr>
          <w:rFonts w:ascii="Times New Roman" w:hAnsi="Times New Roman" w:cs="Times New Roman"/>
          <w:sz w:val="24"/>
          <w:szCs w:val="24"/>
        </w:rPr>
        <w:t xml:space="preserve">oleta de lixo, </w:t>
      </w:r>
      <w:r w:rsidR="000D1593">
        <w:rPr>
          <w:rFonts w:ascii="Times New Roman" w:hAnsi="Times New Roman" w:cs="Times New Roman"/>
          <w:sz w:val="24"/>
          <w:szCs w:val="24"/>
        </w:rPr>
        <w:t>c</w:t>
      </w:r>
      <w:r w:rsidRPr="001F248D">
        <w:rPr>
          <w:rFonts w:ascii="Times New Roman" w:hAnsi="Times New Roman" w:cs="Times New Roman"/>
          <w:sz w:val="24"/>
          <w:szCs w:val="24"/>
        </w:rPr>
        <w:t xml:space="preserve">apina, </w:t>
      </w:r>
      <w:r w:rsidR="000D1593">
        <w:rPr>
          <w:rFonts w:ascii="Times New Roman" w:hAnsi="Times New Roman" w:cs="Times New Roman"/>
          <w:sz w:val="24"/>
          <w:szCs w:val="24"/>
        </w:rPr>
        <w:t>c</w:t>
      </w:r>
      <w:r w:rsidRPr="001F248D">
        <w:rPr>
          <w:rFonts w:ascii="Times New Roman" w:hAnsi="Times New Roman" w:cs="Times New Roman"/>
          <w:sz w:val="24"/>
          <w:szCs w:val="24"/>
        </w:rPr>
        <w:t xml:space="preserve">oleta de </w:t>
      </w:r>
      <w:r w:rsidR="000D1593">
        <w:rPr>
          <w:rFonts w:ascii="Times New Roman" w:hAnsi="Times New Roman" w:cs="Times New Roman"/>
          <w:sz w:val="24"/>
          <w:szCs w:val="24"/>
        </w:rPr>
        <w:t>e</w:t>
      </w:r>
      <w:r w:rsidRPr="001F248D">
        <w:rPr>
          <w:rFonts w:ascii="Times New Roman" w:hAnsi="Times New Roman" w:cs="Times New Roman"/>
          <w:sz w:val="24"/>
          <w:szCs w:val="24"/>
        </w:rPr>
        <w:t xml:space="preserve">ntulho, </w:t>
      </w:r>
      <w:r w:rsidR="000D1593">
        <w:rPr>
          <w:rFonts w:ascii="Times New Roman" w:hAnsi="Times New Roman" w:cs="Times New Roman"/>
          <w:sz w:val="24"/>
          <w:szCs w:val="24"/>
        </w:rPr>
        <w:t>v</w:t>
      </w:r>
      <w:r w:rsidRPr="001F248D">
        <w:rPr>
          <w:rFonts w:ascii="Times New Roman" w:hAnsi="Times New Roman" w:cs="Times New Roman"/>
          <w:sz w:val="24"/>
          <w:szCs w:val="24"/>
        </w:rPr>
        <w:t xml:space="preserve">arrição de </w:t>
      </w:r>
      <w:r w:rsidR="000D1593">
        <w:rPr>
          <w:rFonts w:ascii="Times New Roman" w:hAnsi="Times New Roman" w:cs="Times New Roman"/>
          <w:sz w:val="24"/>
          <w:szCs w:val="24"/>
        </w:rPr>
        <w:t>r</w:t>
      </w:r>
      <w:r w:rsidRPr="001F248D">
        <w:rPr>
          <w:rFonts w:ascii="Times New Roman" w:hAnsi="Times New Roman" w:cs="Times New Roman"/>
          <w:sz w:val="24"/>
          <w:szCs w:val="24"/>
        </w:rPr>
        <w:t>uas e</w:t>
      </w:r>
      <w:r w:rsidR="00FA154A">
        <w:rPr>
          <w:rFonts w:ascii="Times New Roman" w:hAnsi="Times New Roman" w:cs="Times New Roman"/>
          <w:sz w:val="24"/>
          <w:szCs w:val="24"/>
        </w:rPr>
        <w:t xml:space="preserve"> </w:t>
      </w:r>
      <w:r w:rsidR="000D1593">
        <w:rPr>
          <w:rFonts w:ascii="Times New Roman" w:hAnsi="Times New Roman" w:cs="Times New Roman"/>
          <w:sz w:val="24"/>
          <w:szCs w:val="24"/>
        </w:rPr>
        <w:t>e</w:t>
      </w:r>
      <w:r w:rsidRPr="001F248D">
        <w:rPr>
          <w:rFonts w:ascii="Times New Roman" w:hAnsi="Times New Roman" w:cs="Times New Roman"/>
          <w:sz w:val="24"/>
          <w:szCs w:val="24"/>
        </w:rPr>
        <w:t xml:space="preserve">spaços </w:t>
      </w:r>
      <w:r w:rsidR="000D1593">
        <w:rPr>
          <w:rFonts w:ascii="Times New Roman" w:hAnsi="Times New Roman" w:cs="Times New Roman"/>
          <w:sz w:val="24"/>
          <w:szCs w:val="24"/>
        </w:rPr>
        <w:t>p</w:t>
      </w:r>
      <w:r w:rsidRPr="001F248D">
        <w:rPr>
          <w:rFonts w:ascii="Times New Roman" w:hAnsi="Times New Roman" w:cs="Times New Roman"/>
          <w:sz w:val="24"/>
          <w:szCs w:val="24"/>
        </w:rPr>
        <w:t>úblicos</w:t>
      </w:r>
      <w:r w:rsidR="000D1593">
        <w:rPr>
          <w:rFonts w:ascii="Times New Roman" w:hAnsi="Times New Roman" w:cs="Times New Roman"/>
          <w:sz w:val="24"/>
          <w:szCs w:val="24"/>
        </w:rPr>
        <w:t>, estação de tratamento de água</w:t>
      </w:r>
      <w:r w:rsidRPr="001F248D">
        <w:rPr>
          <w:rFonts w:ascii="Times New Roman" w:hAnsi="Times New Roman" w:cs="Times New Roman"/>
          <w:sz w:val="24"/>
          <w:szCs w:val="24"/>
        </w:rPr>
        <w:t xml:space="preserve"> e outros que julgarem necessários, os quais permanecerão com os seus horários </w:t>
      </w:r>
      <w:r w:rsidR="00FA154A">
        <w:rPr>
          <w:rFonts w:ascii="Times New Roman" w:hAnsi="Times New Roman" w:cs="Times New Roman"/>
          <w:sz w:val="24"/>
          <w:szCs w:val="24"/>
        </w:rPr>
        <w:t>determinados pela Chefia Imediata</w:t>
      </w:r>
      <w:r w:rsidRPr="001F248D">
        <w:rPr>
          <w:rFonts w:ascii="Times New Roman" w:hAnsi="Times New Roman" w:cs="Times New Roman"/>
          <w:sz w:val="24"/>
          <w:szCs w:val="24"/>
        </w:rPr>
        <w:t>.</w:t>
      </w:r>
    </w:p>
    <w:p w14:paraId="2CA6E716" w14:textId="42A2F3CB" w:rsidR="001F248D" w:rsidRPr="001F248D" w:rsidRDefault="001F248D" w:rsidP="00013E8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154A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FA154A" w:rsidRPr="00FA154A">
        <w:rPr>
          <w:rFonts w:ascii="Times New Roman" w:hAnsi="Times New Roman" w:cs="Times New Roman"/>
          <w:b/>
          <w:bCs/>
          <w:sz w:val="24"/>
          <w:szCs w:val="24"/>
        </w:rPr>
        <w:t>3º</w:t>
      </w:r>
      <w:r w:rsidRPr="001F248D">
        <w:rPr>
          <w:rFonts w:ascii="Times New Roman" w:hAnsi="Times New Roman" w:cs="Times New Roman"/>
          <w:sz w:val="24"/>
          <w:szCs w:val="24"/>
        </w:rPr>
        <w:t xml:space="preserve"> A inobservância às regras dispostas no presente Decreto culminará ao infrator a incidência nas sanções impostas pelas leis e normas</w:t>
      </w:r>
      <w:r w:rsidR="00FA154A">
        <w:rPr>
          <w:rFonts w:ascii="Times New Roman" w:hAnsi="Times New Roman" w:cs="Times New Roman"/>
          <w:sz w:val="24"/>
          <w:szCs w:val="24"/>
        </w:rPr>
        <w:t xml:space="preserve"> </w:t>
      </w:r>
      <w:r w:rsidRPr="001F248D">
        <w:rPr>
          <w:rFonts w:ascii="Times New Roman" w:hAnsi="Times New Roman" w:cs="Times New Roman"/>
          <w:sz w:val="24"/>
          <w:szCs w:val="24"/>
        </w:rPr>
        <w:t>que regem a administração municipal, por desrespeito ao dever funcional.</w:t>
      </w:r>
    </w:p>
    <w:p w14:paraId="1F83DF38" w14:textId="52574954" w:rsidR="0020065A" w:rsidRPr="0020065A" w:rsidRDefault="0020065A" w:rsidP="00FA154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0065A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FA154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0065A">
        <w:rPr>
          <w:rFonts w:ascii="Times New Roman" w:hAnsi="Times New Roman" w:cs="Times New Roman"/>
          <w:b/>
          <w:bCs/>
          <w:sz w:val="24"/>
          <w:szCs w:val="24"/>
        </w:rPr>
        <w:t xml:space="preserve">º – </w:t>
      </w:r>
      <w:r w:rsidRPr="0020065A">
        <w:rPr>
          <w:rFonts w:ascii="Times New Roman" w:hAnsi="Times New Roman" w:cs="Times New Roman"/>
          <w:sz w:val="24"/>
          <w:szCs w:val="24"/>
        </w:rPr>
        <w:t>Este Decreto entra em vigor na data de sua publicação.</w:t>
      </w:r>
    </w:p>
    <w:p w14:paraId="21171966" w14:textId="4823642B" w:rsidR="0020065A" w:rsidRPr="0020065A" w:rsidRDefault="0020065A" w:rsidP="009A1FD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0065A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FA154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0065A">
        <w:rPr>
          <w:rFonts w:ascii="Times New Roman" w:hAnsi="Times New Roman" w:cs="Times New Roman"/>
          <w:b/>
          <w:bCs/>
          <w:sz w:val="24"/>
          <w:szCs w:val="24"/>
        </w:rPr>
        <w:t>º –</w:t>
      </w:r>
      <w:r w:rsidRPr="0020065A">
        <w:rPr>
          <w:rFonts w:ascii="Times New Roman" w:hAnsi="Times New Roman" w:cs="Times New Roman"/>
          <w:sz w:val="24"/>
          <w:szCs w:val="24"/>
        </w:rPr>
        <w:t xml:space="preserve"> Revogam-se todas as disposições em contrário.</w:t>
      </w:r>
    </w:p>
    <w:p w14:paraId="4EC31BE5" w14:textId="77777777" w:rsidR="0020065A" w:rsidRDefault="0020065A">
      <w:pPr>
        <w:rPr>
          <w:rFonts w:ascii="Times New Roman" w:hAnsi="Times New Roman" w:cs="Times New Roman"/>
          <w:sz w:val="24"/>
          <w:szCs w:val="24"/>
        </w:rPr>
      </w:pPr>
    </w:p>
    <w:p w14:paraId="6221E6BE" w14:textId="22EFDE5D" w:rsidR="0099600F" w:rsidRDefault="0099600F" w:rsidP="009960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Olímpio Noronha, 02 de janeiro de 2025.</w:t>
      </w:r>
    </w:p>
    <w:p w14:paraId="0F599F34" w14:textId="77777777" w:rsidR="0099600F" w:rsidRDefault="0099600F" w:rsidP="009960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CA64BF" w14:textId="77777777" w:rsidR="0099600F" w:rsidRDefault="0099600F" w:rsidP="009960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DE6477" w14:textId="64D59967" w:rsidR="0099600F" w:rsidRPr="0099600F" w:rsidRDefault="0099600F" w:rsidP="00996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00F">
        <w:rPr>
          <w:rFonts w:ascii="Times New Roman" w:hAnsi="Times New Roman" w:cs="Times New Roman"/>
          <w:b/>
          <w:bCs/>
          <w:sz w:val="24"/>
          <w:szCs w:val="24"/>
        </w:rPr>
        <w:t>CARLOS ALBERTO DE CASTRO PEREIRA</w:t>
      </w:r>
    </w:p>
    <w:p w14:paraId="2CE8AF9F" w14:textId="2CD1FBDE" w:rsidR="0099600F" w:rsidRPr="00212B0C" w:rsidRDefault="0099600F" w:rsidP="00996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sectPr w:rsidR="0099600F" w:rsidRPr="00212B0C" w:rsidSect="00171B0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7382A" w14:textId="77777777" w:rsidR="00643AB7" w:rsidRDefault="00643AB7" w:rsidP="00171B08">
      <w:pPr>
        <w:spacing w:after="0" w:line="240" w:lineRule="auto"/>
      </w:pPr>
      <w:r>
        <w:separator/>
      </w:r>
    </w:p>
  </w:endnote>
  <w:endnote w:type="continuationSeparator" w:id="0">
    <w:p w14:paraId="4742DDE5" w14:textId="77777777" w:rsidR="00643AB7" w:rsidRDefault="00643AB7" w:rsidP="0017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D6FDE" w14:textId="77777777" w:rsidR="00643AB7" w:rsidRDefault="00643AB7" w:rsidP="00171B08">
      <w:pPr>
        <w:spacing w:after="0" w:line="240" w:lineRule="auto"/>
      </w:pPr>
      <w:r>
        <w:separator/>
      </w:r>
    </w:p>
  </w:footnote>
  <w:footnote w:type="continuationSeparator" w:id="0">
    <w:p w14:paraId="04F53054" w14:textId="77777777" w:rsidR="00643AB7" w:rsidRDefault="00643AB7" w:rsidP="00171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0EED3" w14:textId="77777777" w:rsidR="00171B08" w:rsidRPr="00F133D7" w:rsidRDefault="00171B08" w:rsidP="00171B08">
    <w:pPr>
      <w:pStyle w:val="Ttulo3"/>
      <w:tabs>
        <w:tab w:val="left" w:pos="2901"/>
      </w:tabs>
      <w:rPr>
        <w:rFonts w:ascii="Monotype Corsiva" w:hAnsi="Monotype Corsiva"/>
        <w:bCs/>
        <w:sz w:val="40"/>
      </w:rPr>
    </w:pPr>
    <w:r w:rsidRPr="00F133D7">
      <mc:AlternateContent>
        <mc:Choice Requires="wps">
          <w:drawing>
            <wp:anchor distT="0" distB="0" distL="114300" distR="114300" simplePos="0" relativeHeight="251661312" behindDoc="0" locked="0" layoutInCell="1" allowOverlap="1" wp14:anchorId="39364629" wp14:editId="722E6011">
              <wp:simplePos x="0" y="0"/>
              <wp:positionH relativeFrom="column">
                <wp:posOffset>0</wp:posOffset>
              </wp:positionH>
              <wp:positionV relativeFrom="paragraph">
                <wp:posOffset>107315</wp:posOffset>
              </wp:positionV>
              <wp:extent cx="1040130" cy="1118235"/>
              <wp:effectExtent l="0" t="0" r="1905" b="63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130" cy="1118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72ACC" w14:textId="77777777" w:rsidR="00171B08" w:rsidRDefault="00171B08" w:rsidP="00171B08">
                          <w:r>
                            <w:rPr>
                              <w:rFonts w:ascii="Calibri" w:eastAsia="Calibri" w:hAnsi="Calibri" w:cs="Times New Roman"/>
                              <w:sz w:val="20"/>
                            </w:rPr>
                            <w:object w:dxaOrig="3765" w:dyaOrig="4471" w14:anchorId="40FFFA6E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80pt;height:97.9pt">
                                <v:imagedata r:id="rId1" o:title=""/>
                              </v:shape>
                              <o:OLEObject Type="Embed" ProgID="PBrush" ShapeID="_x0000_i1026" DrawAspect="Content" ObjectID="_1797743758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6462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0;margin-top:8.45pt;width:81.9pt;height:88.0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" stroked="f">
              <v:textbox style="mso-fit-shape-to-text:t">
                <w:txbxContent>
                  <w:p w14:paraId="37372ACC" w14:textId="77777777" w:rsidR="00171B08" w:rsidRDefault="00171B08" w:rsidP="00171B08">
                    <w:r>
                      <w:rPr>
                        <w:rFonts w:ascii="Calibri" w:eastAsia="Calibri" w:hAnsi="Calibri" w:cs="Times New Roman"/>
                        <w:sz w:val="20"/>
                      </w:rPr>
                      <w:object w:dxaOrig="3765" w:dyaOrig="4471" w14:anchorId="40FFFA6E">
                        <v:shape id="_x0000_i1049" type="#_x0000_t75" style="width:80pt;height:97.9pt">
                          <v:imagedata r:id="rId3" o:title=""/>
                        </v:shape>
                        <o:OLEObject Type="Embed" ProgID="PBrush" ShapeID="_x0000_i1049" DrawAspect="Content" ObjectID="_1797431581" r:id="rId4"/>
                      </w:object>
                    </w:r>
                  </w:p>
                </w:txbxContent>
              </v:textbox>
            </v:shape>
          </w:pict>
        </mc:Fallback>
      </mc:AlternateContent>
    </w:r>
  </w:p>
  <w:p w14:paraId="15105AF3" w14:textId="77777777" w:rsidR="00D42561" w:rsidRDefault="00D42561" w:rsidP="00171B08">
    <w:pPr>
      <w:keepNext/>
      <w:spacing w:after="0" w:line="240" w:lineRule="auto"/>
      <w:jc w:val="center"/>
      <w:outlineLvl w:val="2"/>
      <w:rPr>
        <w:rFonts w:ascii="Arial" w:eastAsia="Monotype Corsiva" w:hAnsi="Arial" w:cs="Arial"/>
        <w:b/>
        <w:bCs/>
        <w:iCs/>
        <w:kern w:val="16"/>
        <w:sz w:val="28"/>
        <w:szCs w:val="28"/>
      </w:rPr>
    </w:pPr>
    <w:r>
      <w:rPr>
        <w:rFonts w:ascii="Arial" w:eastAsia="Monotype Corsiva" w:hAnsi="Arial" w:cs="Arial"/>
        <w:b/>
        <w:bCs/>
        <w:iCs/>
        <w:kern w:val="16"/>
        <w:sz w:val="28"/>
        <w:szCs w:val="28"/>
      </w:rPr>
      <w:t xml:space="preserve">  </w:t>
    </w:r>
  </w:p>
  <w:p w14:paraId="66F6CE1F" w14:textId="1D732985" w:rsidR="00171B08" w:rsidRPr="00FC599D" w:rsidRDefault="00D42561" w:rsidP="00D42561">
    <w:pPr>
      <w:keepNext/>
      <w:spacing w:after="0" w:line="240" w:lineRule="auto"/>
      <w:outlineLvl w:val="2"/>
      <w:rPr>
        <w:rFonts w:ascii="Arial" w:eastAsia="Monotype Corsiva" w:hAnsi="Arial" w:cs="Arial"/>
        <w:b/>
        <w:bCs/>
        <w:iCs/>
        <w:sz w:val="24"/>
        <w:szCs w:val="24"/>
      </w:rPr>
    </w:pPr>
    <w:r>
      <w:rPr>
        <w:rFonts w:ascii="Arial" w:eastAsia="Monotype Corsiva" w:hAnsi="Arial" w:cs="Arial"/>
        <w:b/>
        <w:bCs/>
        <w:iCs/>
        <w:kern w:val="16"/>
        <w:sz w:val="28"/>
        <w:szCs w:val="28"/>
      </w:rPr>
      <w:t xml:space="preserve">  </w:t>
    </w:r>
    <w:r w:rsidR="00171B08" w:rsidRPr="007A455C">
      <w:rPr>
        <w:rFonts w:ascii="Arial" w:eastAsia="Monotype Corsiva" w:hAnsi="Arial" w:cs="Arial"/>
        <w:b/>
        <w:bCs/>
        <w:iCs/>
        <w:kern w:val="16"/>
        <w:sz w:val="28"/>
        <w:szCs w:val="28"/>
      </w:rPr>
      <w:t>P</w:t>
    </w:r>
    <w:r w:rsidR="00171B08">
      <w:rPr>
        <w:rFonts w:ascii="Arial" w:eastAsia="Monotype Corsiva" w:hAnsi="Arial" w:cs="Arial"/>
        <w:b/>
        <w:bCs/>
        <w:iCs/>
        <w:kern w:val="16"/>
        <w:sz w:val="28"/>
        <w:szCs w:val="28"/>
      </w:rPr>
      <w:t xml:space="preserve">           </w:t>
    </w:r>
    <w:r w:rsidR="00171B08" w:rsidRPr="00FC599D">
      <w:rPr>
        <w:rFonts w:ascii="Arial" w:eastAsia="Monotype Corsiva" w:hAnsi="Arial" w:cs="Arial"/>
        <w:b/>
        <w:bCs/>
        <w:iCs/>
        <w:kern w:val="16"/>
        <w:sz w:val="24"/>
        <w:szCs w:val="24"/>
      </w:rPr>
      <w:t>PR</w:t>
    </w:r>
    <w:r>
      <w:rPr>
        <w:rFonts w:ascii="Arial" w:eastAsia="Monotype Corsiva" w:hAnsi="Arial" w:cs="Arial"/>
        <w:b/>
        <w:bCs/>
        <w:iCs/>
        <w:kern w:val="16"/>
        <w:sz w:val="24"/>
        <w:szCs w:val="24"/>
      </w:rPr>
      <w:t xml:space="preserve">       P</w:t>
    </w:r>
    <w:r w:rsidR="00171B08" w:rsidRPr="00FC599D">
      <w:rPr>
        <w:rFonts w:ascii="Arial" w:eastAsia="Monotype Corsiva" w:hAnsi="Arial" w:cs="Arial"/>
        <w:b/>
        <w:bCs/>
        <w:iCs/>
        <w:kern w:val="16"/>
        <w:sz w:val="24"/>
        <w:szCs w:val="24"/>
      </w:rPr>
      <w:t>EFEITURA MUNICIPAL DE OLÍMPIO NORONHA</w:t>
    </w:r>
  </w:p>
  <w:p w14:paraId="254E6151" w14:textId="77777777" w:rsidR="00171B08" w:rsidRPr="00FC599D" w:rsidRDefault="00171B08" w:rsidP="00171B08">
    <w:pPr>
      <w:keepNext/>
      <w:spacing w:after="0" w:line="240" w:lineRule="auto"/>
      <w:jc w:val="center"/>
      <w:outlineLvl w:val="2"/>
      <w:rPr>
        <w:rFonts w:ascii="Arial" w:eastAsia="Monotype Corsiva" w:hAnsi="Arial" w:cs="Arial"/>
        <w:b/>
        <w:bCs/>
        <w:iCs/>
        <w:sz w:val="24"/>
        <w:szCs w:val="24"/>
      </w:rPr>
    </w:pPr>
    <w:r w:rsidRPr="00FC599D">
      <w:rPr>
        <w:rFonts w:ascii="Arial" w:eastAsia="Monotype Corsiva" w:hAnsi="Arial" w:cs="Arial"/>
        <w:b/>
        <w:bCs/>
        <w:iCs/>
        <w:sz w:val="24"/>
        <w:szCs w:val="24"/>
      </w:rPr>
      <w:t xml:space="preserve">    ESTADO DE MINAS GERAIS</w:t>
    </w:r>
  </w:p>
  <w:p w14:paraId="4AF82309" w14:textId="77777777" w:rsidR="00171B08" w:rsidRPr="00FC599D" w:rsidRDefault="00171B08" w:rsidP="00171B08">
    <w:pPr>
      <w:spacing w:after="0" w:line="240" w:lineRule="auto"/>
      <w:jc w:val="center"/>
      <w:rPr>
        <w:rFonts w:ascii="Monotype Corsiva" w:eastAsia="Monotype Corsiva" w:hAnsi="Monotype Corsiva" w:cs="Monotype Corsiva"/>
        <w:b/>
        <w:bCs/>
        <w:i/>
        <w:iCs/>
        <w:sz w:val="24"/>
        <w:szCs w:val="24"/>
      </w:rPr>
    </w:pPr>
    <w:r w:rsidRPr="00FC599D">
      <w:rPr>
        <w:rFonts w:ascii="Arial" w:eastAsia="Monotype Corsiva" w:hAnsi="Arial" w:cs="Arial"/>
        <w:kern w:val="16"/>
        <w:sz w:val="24"/>
        <w:szCs w:val="24"/>
      </w:rPr>
      <w:t xml:space="preserve">           </w:t>
    </w:r>
    <w:r w:rsidRPr="00FC599D">
      <w:rPr>
        <w:rFonts w:ascii="Arial" w:eastAsia="Monotype Corsiva" w:hAnsi="Arial" w:cs="Arial"/>
        <w:b/>
        <w:bCs/>
        <w:iCs/>
        <w:kern w:val="16"/>
        <w:sz w:val="24"/>
        <w:szCs w:val="24"/>
      </w:rPr>
      <w:t xml:space="preserve">Rua 1º de Março, 450 – Centro – CEP: 37488-000 </w:t>
    </w:r>
    <w:r w:rsidRPr="00FC599D">
      <w:rPr>
        <w:rFonts w:eastAsia="Arial Unicode MS"/>
        <w:b/>
        <w:noProof/>
        <w:kern w:val="16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86FD2" wp14:editId="4256D109">
              <wp:simplePos x="0" y="0"/>
              <wp:positionH relativeFrom="column">
                <wp:posOffset>-914400</wp:posOffset>
              </wp:positionH>
              <wp:positionV relativeFrom="paragraph">
                <wp:posOffset>9562465</wp:posOffset>
              </wp:positionV>
              <wp:extent cx="800100" cy="342900"/>
              <wp:effectExtent l="0" t="2540" r="381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8B175" w14:textId="77777777" w:rsidR="00171B08" w:rsidRDefault="00171B08" w:rsidP="00171B08">
                          <w:r>
                            <w:t>2,0 cm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286FD2" id="Caixa de texto 2" o:spid="_x0000_s1027" type="#_x0000_t202" style="position:absolute;left:0;text-align:left;margin-left:-1in;margin-top:752.95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" stroked="f">
              <v:textbox>
                <w:txbxContent>
                  <w:p w14:paraId="5678B175" w14:textId="77777777" w:rsidR="00171B08" w:rsidRDefault="00171B08" w:rsidP="00171B08">
                    <w:r>
                      <w:t>2,0 cm</w:t>
                    </w:r>
                  </w:p>
                </w:txbxContent>
              </v:textbox>
            </v:shape>
          </w:pict>
        </mc:Fallback>
      </mc:AlternateContent>
    </w:r>
    <w:r w:rsidRPr="00FC599D">
      <w:rPr>
        <w:rFonts w:eastAsia="Arial Unicode MS"/>
        <w:b/>
        <w:noProof/>
        <w:kern w:val="16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9E28F4" wp14:editId="2995D496">
              <wp:simplePos x="0" y="0"/>
              <wp:positionH relativeFrom="column">
                <wp:posOffset>-342900</wp:posOffset>
              </wp:positionH>
              <wp:positionV relativeFrom="paragraph">
                <wp:posOffset>9562465</wp:posOffset>
              </wp:positionV>
              <wp:extent cx="0" cy="457200"/>
              <wp:effectExtent l="53340" t="12065" r="60960" b="1651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78136D" id="Conector reto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52.95pt" to="-27pt,7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">
              <v:stroke startarrow="block"/>
            </v:line>
          </w:pict>
        </mc:Fallback>
      </mc:AlternateContent>
    </w:r>
  </w:p>
  <w:p w14:paraId="2C64FC78" w14:textId="77777777" w:rsidR="00171B08" w:rsidRDefault="00171B08" w:rsidP="00171B08">
    <w:pPr>
      <w:pStyle w:val="Cabealho"/>
      <w:jc w:val="center"/>
      <w:rPr>
        <w:rFonts w:ascii="Monotype Corsiva" w:eastAsia="Monotype Corsiva" w:hAnsi="Monotype Corsiva" w:cs="Monotype Corsiva"/>
        <w:sz w:val="32"/>
        <w:szCs w:val="32"/>
      </w:rPr>
    </w:pPr>
  </w:p>
  <w:p w14:paraId="47328845" w14:textId="77777777" w:rsidR="00171B08" w:rsidRDefault="00171B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33A8F"/>
    <w:multiLevelType w:val="multilevel"/>
    <w:tmpl w:val="97703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162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5A"/>
    <w:rsid w:val="00013E85"/>
    <w:rsid w:val="000D1593"/>
    <w:rsid w:val="00171B08"/>
    <w:rsid w:val="001C32B4"/>
    <w:rsid w:val="001F248D"/>
    <w:rsid w:val="0020065A"/>
    <w:rsid w:val="00212B0C"/>
    <w:rsid w:val="003401A0"/>
    <w:rsid w:val="00376AE1"/>
    <w:rsid w:val="003D1F83"/>
    <w:rsid w:val="003E7368"/>
    <w:rsid w:val="005544BB"/>
    <w:rsid w:val="005A3FF0"/>
    <w:rsid w:val="00643AB7"/>
    <w:rsid w:val="00716175"/>
    <w:rsid w:val="00791C8D"/>
    <w:rsid w:val="008A4C79"/>
    <w:rsid w:val="00941EC2"/>
    <w:rsid w:val="00951238"/>
    <w:rsid w:val="0099600F"/>
    <w:rsid w:val="009A1FDE"/>
    <w:rsid w:val="009D1033"/>
    <w:rsid w:val="00A05678"/>
    <w:rsid w:val="00A45475"/>
    <w:rsid w:val="00B8141B"/>
    <w:rsid w:val="00C770C8"/>
    <w:rsid w:val="00C81F70"/>
    <w:rsid w:val="00D16032"/>
    <w:rsid w:val="00D42561"/>
    <w:rsid w:val="00DD66D1"/>
    <w:rsid w:val="00DE379E"/>
    <w:rsid w:val="00E24AAB"/>
    <w:rsid w:val="00EE483A"/>
    <w:rsid w:val="00F51742"/>
    <w:rsid w:val="00FA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86367"/>
  <w15:chartTrackingRefBased/>
  <w15:docId w15:val="{BD1273D0-C5A6-482F-BD34-7B191652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81F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1B08"/>
    <w:pPr>
      <w:keepNext/>
      <w:keepLines/>
      <w:spacing w:before="40" w:after="0" w:line="276" w:lineRule="auto"/>
      <w:ind w:left="1134"/>
      <w:jc w:val="both"/>
      <w:outlineLvl w:val="2"/>
    </w:pPr>
    <w:rPr>
      <w:rFonts w:asciiTheme="majorHAnsi" w:eastAsiaTheme="majorEastAsia" w:hAnsiTheme="majorHAnsi" w:cstheme="majorBidi"/>
      <w:noProof/>
      <w:color w:val="1F3763" w:themeColor="accent1" w:themeShade="7F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71B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71B08"/>
  </w:style>
  <w:style w:type="paragraph" w:styleId="Rodap">
    <w:name w:val="footer"/>
    <w:basedOn w:val="Normal"/>
    <w:link w:val="RodapChar"/>
    <w:uiPriority w:val="99"/>
    <w:unhideWhenUsed/>
    <w:rsid w:val="00171B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1B08"/>
  </w:style>
  <w:style w:type="character" w:customStyle="1" w:styleId="Ttulo3Char">
    <w:name w:val="Título 3 Char"/>
    <w:basedOn w:val="Fontepargpadro"/>
    <w:link w:val="Ttulo3"/>
    <w:uiPriority w:val="9"/>
    <w:semiHidden/>
    <w:rsid w:val="00171B08"/>
    <w:rPr>
      <w:rFonts w:asciiTheme="majorHAnsi" w:eastAsiaTheme="majorEastAsia" w:hAnsiTheme="majorHAnsi" w:cstheme="majorBidi"/>
      <w:noProof/>
      <w:color w:val="1F3763" w:themeColor="accent1" w:themeShade="7F"/>
      <w:kern w:val="0"/>
      <w:sz w:val="24"/>
      <w:szCs w:val="24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C81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0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cp:lastPrinted>2025-01-07T11:29:00Z</cp:lastPrinted>
  <dcterms:created xsi:type="dcterms:W3CDTF">2025-01-03T20:18:00Z</dcterms:created>
  <dcterms:modified xsi:type="dcterms:W3CDTF">2025-01-07T11:29:00Z</dcterms:modified>
</cp:coreProperties>
</file>